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003"/>
        <w:gridCol w:w="4834"/>
      </w:tblGrid>
      <w:tr w:rsidR="001D7928" w:rsidTr="00145C4E">
        <w:trPr>
          <w:trHeight w:val="1574"/>
        </w:trPr>
        <w:tc>
          <w:tcPr>
            <w:tcW w:w="5003" w:type="dxa"/>
          </w:tcPr>
          <w:p w:rsidR="001D7928" w:rsidRDefault="00145C4E" w:rsidP="002620F4">
            <w:pPr>
              <w:pStyle w:val="8"/>
              <w:ind w:firstLine="0"/>
              <w:rPr>
                <w:rFonts w:ascii="Book Antiqua" w:hAnsi="Book Antiqua"/>
                <w:sz w:val="24"/>
              </w:rPr>
            </w:pPr>
            <w:r w:rsidRPr="00686ABC">
              <w:rPr>
                <w:rFonts w:ascii="Book Antiqua" w:hAnsi="Book Antiqua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79.5pt" o:ole="" fillcolor="window">
                  <v:imagedata r:id="rId8" o:title="" gain="69719f"/>
                </v:shape>
                <o:OLEObject Type="Embed" ProgID="MSPhotoEd.3" ShapeID="_x0000_i1025" DrawAspect="Content" ObjectID="_1766302033" r:id="rId9"/>
              </w:object>
            </w:r>
          </w:p>
        </w:tc>
        <w:tc>
          <w:tcPr>
            <w:tcW w:w="4834" w:type="dxa"/>
          </w:tcPr>
          <w:p w:rsidR="001D7928" w:rsidRDefault="001D7928">
            <w:pPr>
              <w:pStyle w:val="9"/>
              <w:jc w:val="center"/>
              <w:rPr>
                <w:rFonts w:ascii="Book Antiqua" w:hAnsi="Book Antiqua"/>
              </w:rPr>
            </w:pPr>
          </w:p>
          <w:p w:rsidR="00674413" w:rsidRPr="00674413" w:rsidRDefault="00674413" w:rsidP="00145C4E"/>
        </w:tc>
      </w:tr>
      <w:tr w:rsidR="001D7928" w:rsidRPr="00F51699" w:rsidTr="00145C4E">
        <w:trPr>
          <w:trHeight w:val="2422"/>
        </w:trPr>
        <w:tc>
          <w:tcPr>
            <w:tcW w:w="5003" w:type="dxa"/>
          </w:tcPr>
          <w:p w:rsidR="001D7928" w:rsidRPr="00145C4E" w:rsidRDefault="001D7928" w:rsidP="002620F4">
            <w:pPr>
              <w:pStyle w:val="1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145C4E">
              <w:rPr>
                <w:rFonts w:ascii="Book Antiqua" w:hAnsi="Book Antiqua"/>
                <w:bCs/>
                <w:sz w:val="18"/>
                <w:szCs w:val="18"/>
              </w:rPr>
              <w:t>ΕΛΛΗΝΙΚΗ  ΔΗΜΟΚΡΑΤΙΑ</w:t>
            </w:r>
          </w:p>
          <w:p w:rsidR="001D7928" w:rsidRPr="00145C4E" w:rsidRDefault="001D7928" w:rsidP="002620F4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45C4E">
              <w:rPr>
                <w:rFonts w:ascii="Book Antiqua" w:hAnsi="Book Antiqua"/>
                <w:b/>
                <w:bCs/>
                <w:sz w:val="18"/>
                <w:szCs w:val="18"/>
              </w:rPr>
              <w:t>ΔΗΜΟΣ ΗΡΩΙΚΗΣ ΠΟΛΕΩΣ ΝΑΟΥΣΑΣ</w:t>
            </w:r>
          </w:p>
          <w:p w:rsidR="00566512" w:rsidRPr="00145C4E" w:rsidRDefault="00566512" w:rsidP="002620F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45C4E">
              <w:rPr>
                <w:rFonts w:ascii="Book Antiqua" w:hAnsi="Book Antiqua"/>
                <w:b/>
                <w:bCs/>
                <w:sz w:val="18"/>
                <w:szCs w:val="18"/>
              </w:rPr>
              <w:t>ΔΗΜΟΤΙΚΗ ΕΝΟΤΗΤΑ ΝΑΟΥΣΑΣ</w:t>
            </w:r>
          </w:p>
          <w:p w:rsidR="001D7928" w:rsidRPr="00145C4E" w:rsidRDefault="001D7928" w:rsidP="002620F4">
            <w:pPr>
              <w:pStyle w:val="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45C4E">
              <w:rPr>
                <w:rFonts w:ascii="Book Antiqua" w:hAnsi="Book Antiqua"/>
                <w:sz w:val="18"/>
                <w:szCs w:val="18"/>
              </w:rPr>
              <w:t xml:space="preserve">ΔΙΕΥΘΥΝΣΗ </w:t>
            </w:r>
            <w:r w:rsidR="00546614" w:rsidRPr="00145C4E">
              <w:rPr>
                <w:rFonts w:ascii="Book Antiqua" w:hAnsi="Book Antiqua"/>
                <w:sz w:val="18"/>
                <w:szCs w:val="18"/>
              </w:rPr>
              <w:t>ΟΙΚΟΝΟΜΙΚΩΝ ΥΠΗΡΕΣΙΩΝ</w:t>
            </w:r>
          </w:p>
          <w:p w:rsidR="001D7928" w:rsidRPr="00145C4E" w:rsidRDefault="00D752C7" w:rsidP="002620F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45C4E">
              <w:rPr>
                <w:rFonts w:ascii="Book Antiqua" w:hAnsi="Book Antiqua"/>
                <w:sz w:val="18"/>
                <w:szCs w:val="18"/>
              </w:rPr>
              <w:t>ΤΜΗΜΑ</w:t>
            </w:r>
            <w:r w:rsidR="005862D4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523E5C" w:rsidRPr="00145C4E">
              <w:rPr>
                <w:rFonts w:ascii="Book Antiqua" w:hAnsi="Book Antiqua"/>
                <w:sz w:val="18"/>
                <w:szCs w:val="18"/>
                <w:lang w:val="en-US"/>
              </w:rPr>
              <w:t>TAMEIOY</w:t>
            </w:r>
          </w:p>
          <w:p w:rsidR="00145C4E" w:rsidRPr="00145C4E" w:rsidRDefault="001D7928" w:rsidP="002620F4">
            <w:pPr>
              <w:pStyle w:val="1"/>
              <w:jc w:val="center"/>
              <w:rPr>
                <w:rFonts w:ascii="Book Antiqua" w:hAnsi="Book Antiqua"/>
                <w:b w:val="0"/>
                <w:sz w:val="18"/>
                <w:szCs w:val="18"/>
              </w:rPr>
            </w:pPr>
            <w:r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ΠΛΗΡΟΦΟΡΙΕΣ: </w:t>
            </w:r>
            <w:r w:rsidR="001B1A9E"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ΖΩΗ ΧΑΣΙΟΥΡΑ </w:t>
            </w:r>
            <w:r w:rsidR="00523E5C"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       </w:t>
            </w:r>
          </w:p>
          <w:p w:rsidR="001D7928" w:rsidRPr="00145C4E" w:rsidRDefault="00523E5C" w:rsidP="002620F4">
            <w:pPr>
              <w:pStyle w:val="1"/>
              <w:jc w:val="center"/>
              <w:rPr>
                <w:rFonts w:ascii="Book Antiqua" w:hAnsi="Book Antiqua"/>
                <w:b w:val="0"/>
                <w:sz w:val="18"/>
                <w:szCs w:val="18"/>
              </w:rPr>
            </w:pPr>
            <w:r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 Δ</w:t>
            </w:r>
            <w:r w:rsidR="001D7928" w:rsidRPr="00145C4E">
              <w:rPr>
                <w:rFonts w:ascii="Book Antiqua" w:hAnsi="Book Antiqua"/>
                <w:b w:val="0"/>
                <w:sz w:val="18"/>
                <w:szCs w:val="18"/>
              </w:rPr>
              <w:t>ημαρχίας 30, Τ.Κ. 592 00  ΝΑΟΥΣΑ</w:t>
            </w:r>
          </w:p>
          <w:p w:rsidR="001D7928" w:rsidRPr="00145C4E" w:rsidRDefault="000202E6" w:rsidP="002620F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145C4E">
              <w:rPr>
                <w:rFonts w:ascii="Book Antiqua" w:hAnsi="Book Antiqua"/>
                <w:sz w:val="18"/>
                <w:szCs w:val="18"/>
              </w:rPr>
              <w:t>Τηλ</w:t>
            </w:r>
            <w:proofErr w:type="spellEnd"/>
            <w:r w:rsidR="00C44788" w:rsidRPr="00145C4E">
              <w:rPr>
                <w:rFonts w:ascii="Book Antiqua" w:hAnsi="Book Antiqua"/>
                <w:sz w:val="18"/>
                <w:szCs w:val="18"/>
              </w:rPr>
              <w:t xml:space="preserve">.: </w:t>
            </w:r>
            <w:r w:rsidR="00566512" w:rsidRPr="00145C4E">
              <w:rPr>
                <w:rFonts w:ascii="Book Antiqua" w:hAnsi="Book Antiqua"/>
                <w:sz w:val="18"/>
                <w:szCs w:val="18"/>
              </w:rPr>
              <w:t>2</w:t>
            </w:r>
            <w:r w:rsidR="00546614" w:rsidRPr="00145C4E">
              <w:rPr>
                <w:rFonts w:ascii="Book Antiqua" w:hAnsi="Book Antiqua"/>
                <w:sz w:val="18"/>
                <w:szCs w:val="18"/>
              </w:rPr>
              <w:t>3323503</w:t>
            </w:r>
            <w:r w:rsidR="00523E5C" w:rsidRPr="00145C4E">
              <w:rPr>
                <w:rFonts w:ascii="Book Antiqua" w:hAnsi="Book Antiqua"/>
                <w:sz w:val="18"/>
                <w:szCs w:val="18"/>
              </w:rPr>
              <w:t>1</w:t>
            </w:r>
            <w:r w:rsidR="00546614" w:rsidRPr="00145C4E">
              <w:rPr>
                <w:rFonts w:ascii="Book Antiqua" w:hAnsi="Book Antiqua"/>
                <w:sz w:val="18"/>
                <w:szCs w:val="18"/>
              </w:rPr>
              <w:t>2</w:t>
            </w:r>
          </w:p>
          <w:p w:rsidR="00B55523" w:rsidRPr="00882933" w:rsidRDefault="00B55523" w:rsidP="001B1A9E">
            <w:pPr>
              <w:jc w:val="center"/>
              <w:rPr>
                <w:sz w:val="18"/>
                <w:szCs w:val="18"/>
              </w:rPr>
            </w:pPr>
            <w:proofErr w:type="gramStart"/>
            <w:r w:rsidRPr="00145C4E">
              <w:rPr>
                <w:b/>
                <w:sz w:val="18"/>
                <w:szCs w:val="18"/>
                <w:u w:val="single"/>
                <w:lang w:val="en-US"/>
              </w:rPr>
              <w:t>www</w:t>
            </w:r>
            <w:proofErr w:type="gramEnd"/>
            <w:r w:rsidRPr="00882933">
              <w:rPr>
                <w:b/>
                <w:sz w:val="18"/>
                <w:szCs w:val="18"/>
                <w:u w:val="single"/>
              </w:rPr>
              <w:t xml:space="preserve">. </w:t>
            </w:r>
            <w:proofErr w:type="spellStart"/>
            <w:r w:rsidRPr="00145C4E">
              <w:rPr>
                <w:b/>
                <w:sz w:val="18"/>
                <w:szCs w:val="18"/>
                <w:u w:val="single"/>
                <w:lang w:val="en-US"/>
              </w:rPr>
              <w:t>naoussa</w:t>
            </w:r>
            <w:proofErr w:type="spellEnd"/>
            <w:r w:rsidRPr="00882933">
              <w:rPr>
                <w:b/>
                <w:sz w:val="18"/>
                <w:szCs w:val="18"/>
                <w:u w:val="single"/>
              </w:rPr>
              <w:t>.</w:t>
            </w:r>
            <w:proofErr w:type="spellStart"/>
            <w:r w:rsidRPr="00145C4E">
              <w:rPr>
                <w:b/>
                <w:sz w:val="18"/>
                <w:szCs w:val="18"/>
                <w:u w:val="single"/>
                <w:lang w:val="en-US"/>
              </w:rPr>
              <w:t>gr</w:t>
            </w:r>
            <w:proofErr w:type="spellEnd"/>
            <w:r w:rsidRPr="00882933">
              <w:rPr>
                <w:b/>
                <w:sz w:val="18"/>
                <w:szCs w:val="18"/>
                <w:u w:val="single"/>
              </w:rPr>
              <w:t>.</w:t>
            </w:r>
            <w:r w:rsidR="00A83614" w:rsidRPr="00145C4E">
              <w:rPr>
                <w:sz w:val="18"/>
                <w:szCs w:val="18"/>
                <w:lang w:val="en-US"/>
              </w:rPr>
              <w:t>e</w:t>
            </w:r>
            <w:r w:rsidR="00A83614" w:rsidRPr="00882933">
              <w:rPr>
                <w:sz w:val="18"/>
                <w:szCs w:val="18"/>
              </w:rPr>
              <w:t>-</w:t>
            </w:r>
            <w:r w:rsidR="00BC2ACB" w:rsidRPr="00145C4E">
              <w:rPr>
                <w:sz w:val="18"/>
                <w:szCs w:val="18"/>
                <w:lang w:val="en-US"/>
              </w:rPr>
              <w:t>mail</w:t>
            </w:r>
            <w:r w:rsidR="00BC2ACB" w:rsidRPr="00882933">
              <w:rPr>
                <w:sz w:val="18"/>
                <w:szCs w:val="18"/>
              </w:rPr>
              <w:t>:</w:t>
            </w:r>
            <w:proofErr w:type="spellStart"/>
            <w:r w:rsidR="001B1A9E" w:rsidRPr="00145C4E">
              <w:rPr>
                <w:sz w:val="18"/>
                <w:szCs w:val="18"/>
                <w:lang w:val="en-US"/>
              </w:rPr>
              <w:t>xasioura</w:t>
            </w:r>
            <w:proofErr w:type="spellEnd"/>
            <w:r w:rsidR="00523E5C" w:rsidRPr="00882933">
              <w:rPr>
                <w:sz w:val="18"/>
                <w:szCs w:val="18"/>
              </w:rPr>
              <w:t>@</w:t>
            </w:r>
            <w:proofErr w:type="spellStart"/>
            <w:r w:rsidR="00523E5C" w:rsidRPr="00145C4E">
              <w:rPr>
                <w:sz w:val="18"/>
                <w:szCs w:val="18"/>
                <w:lang w:val="en-US"/>
              </w:rPr>
              <w:t>naoussa</w:t>
            </w:r>
            <w:proofErr w:type="spellEnd"/>
            <w:r w:rsidR="00523E5C" w:rsidRPr="00882933">
              <w:rPr>
                <w:sz w:val="18"/>
                <w:szCs w:val="18"/>
              </w:rPr>
              <w:t>.</w:t>
            </w:r>
            <w:proofErr w:type="spellStart"/>
            <w:r w:rsidR="00523E5C" w:rsidRPr="00145C4E">
              <w:rPr>
                <w:sz w:val="18"/>
                <w:szCs w:val="18"/>
                <w:lang w:val="en-US"/>
              </w:rPr>
              <w:t>gr</w:t>
            </w:r>
            <w:proofErr w:type="spellEnd"/>
          </w:p>
        </w:tc>
        <w:tc>
          <w:tcPr>
            <w:tcW w:w="4834" w:type="dxa"/>
          </w:tcPr>
          <w:p w:rsidR="001D7928" w:rsidRPr="00882933" w:rsidRDefault="001D7928">
            <w:pPr>
              <w:pStyle w:val="8"/>
              <w:ind w:firstLine="0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1D7928" w:rsidRPr="00882933" w:rsidRDefault="001D7928">
            <w:pPr>
              <w:pStyle w:val="5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</w:tbl>
    <w:p w:rsidR="001D7928" w:rsidRPr="00145C4E" w:rsidRDefault="00260473" w:rsidP="00EE2B5B">
      <w:pPr>
        <w:ind w:left="288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145C4E">
        <w:rPr>
          <w:rFonts w:asciiTheme="minorHAnsi" w:hAnsiTheme="minorHAnsi" w:cstheme="minorHAnsi"/>
          <w:sz w:val="22"/>
          <w:szCs w:val="22"/>
        </w:rPr>
        <w:t>Πρ</w:t>
      </w:r>
      <w:r w:rsidR="005A2664" w:rsidRPr="00145C4E">
        <w:rPr>
          <w:rFonts w:asciiTheme="minorHAnsi" w:hAnsiTheme="minorHAnsi" w:cstheme="minorHAnsi"/>
          <w:sz w:val="22"/>
          <w:szCs w:val="22"/>
        </w:rPr>
        <w:t>ος</w:t>
      </w:r>
    </w:p>
    <w:p w:rsidR="00B55435" w:rsidRPr="00145C4E" w:rsidRDefault="007A2C97" w:rsidP="00260473">
      <w:pPr>
        <w:rPr>
          <w:rFonts w:asciiTheme="minorHAnsi" w:hAnsiTheme="minorHAnsi" w:cstheme="minorHAnsi"/>
          <w:sz w:val="22"/>
          <w:szCs w:val="22"/>
        </w:rPr>
      </w:pPr>
      <w:r w:rsidRPr="00145C4E">
        <w:rPr>
          <w:rFonts w:asciiTheme="minorHAnsi" w:hAnsiTheme="minorHAnsi" w:cstheme="minorHAnsi"/>
          <w:sz w:val="22"/>
          <w:szCs w:val="22"/>
        </w:rPr>
        <w:tab/>
      </w:r>
      <w:r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2A6CD1" w:rsidRPr="00145C4E">
        <w:rPr>
          <w:rFonts w:asciiTheme="minorHAnsi" w:hAnsiTheme="minorHAnsi" w:cstheme="minorHAnsi"/>
          <w:sz w:val="22"/>
          <w:szCs w:val="22"/>
        </w:rPr>
        <w:t xml:space="preserve">ΔΗΜΟΤΙΚΟ ΣΥΜΒΟΥΛΙΟ </w:t>
      </w:r>
    </w:p>
    <w:p w:rsidR="006A6364" w:rsidRPr="00145C4E" w:rsidRDefault="00B55435" w:rsidP="00EE2B5B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145C4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  <w:r w:rsidR="00145C4E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145C4E">
        <w:rPr>
          <w:rFonts w:asciiTheme="minorHAnsi" w:hAnsiTheme="minorHAnsi" w:cstheme="minorHAnsi"/>
          <w:sz w:val="22"/>
          <w:szCs w:val="22"/>
        </w:rPr>
        <w:t>ΔΗΜΟΥ ΝΑΟΥΣΑΣ</w:t>
      </w:r>
    </w:p>
    <w:p w:rsidR="00260473" w:rsidRPr="00145C4E" w:rsidRDefault="00260473" w:rsidP="00260473">
      <w:pPr>
        <w:rPr>
          <w:rFonts w:asciiTheme="minorHAnsi" w:hAnsiTheme="minorHAnsi" w:cstheme="minorHAnsi"/>
          <w:sz w:val="22"/>
          <w:szCs w:val="22"/>
        </w:rPr>
      </w:pPr>
    </w:p>
    <w:p w:rsidR="006A6364" w:rsidRPr="00145C4E" w:rsidRDefault="006A6364" w:rsidP="006A4C5B">
      <w:pPr>
        <w:pStyle w:val="5"/>
        <w:tabs>
          <w:tab w:val="left" w:pos="0"/>
        </w:tabs>
        <w:rPr>
          <w:rFonts w:asciiTheme="minorHAnsi" w:hAnsiTheme="minorHAnsi" w:cstheme="minorHAnsi"/>
          <w:b w:val="0"/>
          <w:sz w:val="22"/>
          <w:szCs w:val="22"/>
        </w:rPr>
      </w:pPr>
      <w:r w:rsidRPr="00145C4E">
        <w:rPr>
          <w:rFonts w:asciiTheme="minorHAnsi" w:hAnsiTheme="minorHAnsi" w:cstheme="minorHAnsi"/>
          <w:b w:val="0"/>
          <w:sz w:val="22"/>
          <w:szCs w:val="22"/>
        </w:rPr>
        <w:t xml:space="preserve">ΘΕΜΑ :  </w:t>
      </w:r>
      <w:r w:rsidR="00EC5C1D" w:rsidRPr="00145C4E">
        <w:rPr>
          <w:rFonts w:asciiTheme="minorHAnsi" w:hAnsiTheme="minorHAnsi" w:cstheme="minorHAnsi"/>
          <w:b w:val="0"/>
          <w:sz w:val="22"/>
          <w:szCs w:val="22"/>
        </w:rPr>
        <w:t>Ε</w:t>
      </w:r>
      <w:r w:rsidR="006A4C5B" w:rsidRPr="00145C4E">
        <w:rPr>
          <w:rFonts w:asciiTheme="minorHAnsi" w:hAnsiTheme="minorHAnsi" w:cstheme="minorHAnsi"/>
          <w:b w:val="0"/>
          <w:sz w:val="22"/>
          <w:szCs w:val="22"/>
        </w:rPr>
        <w:t xml:space="preserve">ΞΟΥΣΙΟΔΟΤΗΣΗ ΤΩΝ ΠΡΟΣΩΠΩΝ ΠΟΥ ΔΥΝΑΤΑΙ ΝΑ ΚΙΝΟΥΝ ΤΟΥΣ ΤΗΡΟΥΜΕΝΟΥΣ ΣΤΗΝ  </w:t>
      </w:r>
      <w:r w:rsidR="005862D4">
        <w:rPr>
          <w:rFonts w:asciiTheme="minorHAnsi" w:hAnsiTheme="minorHAnsi" w:cstheme="minorHAnsi"/>
          <w:b w:val="0"/>
          <w:sz w:val="22"/>
          <w:szCs w:val="22"/>
        </w:rPr>
        <w:t>ΠΕΙΡΑΙΩΣ ΤΡΑ</w:t>
      </w:r>
      <w:r w:rsidR="006A4C5B" w:rsidRPr="00145C4E">
        <w:rPr>
          <w:rFonts w:asciiTheme="minorHAnsi" w:hAnsiTheme="minorHAnsi" w:cstheme="minorHAnsi"/>
          <w:b w:val="0"/>
          <w:sz w:val="22"/>
          <w:szCs w:val="22"/>
        </w:rPr>
        <w:t xml:space="preserve">ΠΕΖΑ ΛΟΓΑΡΙΣΜΟΥΣ ΤΟΥ ΔΗΜΟΥ ΝΑΟΥΣΑΣ </w:t>
      </w:r>
    </w:p>
    <w:p w:rsidR="006A4C5B" w:rsidRPr="00145C4E" w:rsidRDefault="006A4C5B" w:rsidP="006A4C5B">
      <w:pPr>
        <w:rPr>
          <w:sz w:val="22"/>
          <w:szCs w:val="22"/>
        </w:rPr>
      </w:pPr>
    </w:p>
    <w:p w:rsidR="00F51699" w:rsidRDefault="00F51699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>Εισηγούμαστε</w:t>
      </w:r>
    </w:p>
    <w:p w:rsidR="003A0DE5" w:rsidRPr="00882933" w:rsidRDefault="00F51699" w:rsidP="00882933">
      <w:pPr>
        <w:pStyle w:val="a5"/>
        <w:numPr>
          <w:ilvl w:val="0"/>
          <w:numId w:val="13"/>
        </w:numPr>
        <w:jc w:val="both"/>
        <w:rPr>
          <w:i/>
          <w:sz w:val="24"/>
        </w:rPr>
      </w:pPr>
      <w:r w:rsidRPr="00882933">
        <w:rPr>
          <w:i/>
          <w:sz w:val="24"/>
        </w:rPr>
        <w:t xml:space="preserve"> την παροχή εξουσιοδότησης στην </w:t>
      </w:r>
      <w:r w:rsidR="000F1144" w:rsidRPr="00882933">
        <w:rPr>
          <w:i/>
          <w:sz w:val="24"/>
        </w:rPr>
        <w:t xml:space="preserve"> αναπληρώτρια πρ</w:t>
      </w:r>
      <w:r w:rsidRPr="00882933">
        <w:rPr>
          <w:i/>
          <w:sz w:val="24"/>
        </w:rPr>
        <w:t>οϊσταμένη του Τμήματος Ταμείου κα</w:t>
      </w:r>
      <w:r w:rsidR="000F1144" w:rsidRPr="00882933">
        <w:rPr>
          <w:i/>
          <w:sz w:val="24"/>
        </w:rPr>
        <w:t xml:space="preserve"> </w:t>
      </w:r>
      <w:r w:rsidR="000271BF" w:rsidRPr="00882933">
        <w:rPr>
          <w:i/>
          <w:sz w:val="24"/>
        </w:rPr>
        <w:t xml:space="preserve">ΧΑΣΙΟΥΡΑ ΖΩΗ </w:t>
      </w:r>
      <w:r w:rsidR="000F1144" w:rsidRPr="00882933">
        <w:rPr>
          <w:i/>
          <w:sz w:val="24"/>
        </w:rPr>
        <w:t xml:space="preserve"> του </w:t>
      </w:r>
      <w:r w:rsidRPr="00882933">
        <w:rPr>
          <w:i/>
          <w:sz w:val="24"/>
        </w:rPr>
        <w:t xml:space="preserve">Αποστόλου, σχετική απόφαση ορισμού Δημάρχου Νάουσας με αρ. </w:t>
      </w:r>
      <w:proofErr w:type="spellStart"/>
      <w:r w:rsidRPr="00882933">
        <w:rPr>
          <w:i/>
          <w:sz w:val="24"/>
        </w:rPr>
        <w:t>πρωτ</w:t>
      </w:r>
      <w:proofErr w:type="spellEnd"/>
      <w:r w:rsidRPr="00882933">
        <w:rPr>
          <w:i/>
          <w:sz w:val="24"/>
        </w:rPr>
        <w:t>. 5461/43/2020/23-4-2020</w:t>
      </w:r>
      <w:r w:rsidR="003C06CD" w:rsidRPr="00882933">
        <w:rPr>
          <w:i/>
          <w:sz w:val="24"/>
        </w:rPr>
        <w:t xml:space="preserve">, </w:t>
      </w:r>
      <w:r w:rsidRPr="00882933">
        <w:rPr>
          <w:i/>
          <w:sz w:val="24"/>
        </w:rPr>
        <w:t xml:space="preserve"> </w:t>
      </w:r>
      <w:r w:rsidR="0055606E" w:rsidRPr="00882933">
        <w:rPr>
          <w:i/>
          <w:sz w:val="24"/>
        </w:rPr>
        <w:t xml:space="preserve">για την έκδοση και υπογραφή  επιταγών και εξόφληση χρηματικών  ενταλμάτων μέσω των τραπεζικών λογαριασμών  του Δήμου Νάουσας  στην </w:t>
      </w:r>
      <w:r w:rsidR="00D02C68">
        <w:rPr>
          <w:i/>
          <w:sz w:val="24"/>
        </w:rPr>
        <w:t>ΤΡΑΠΕΖΑ ΠΕΙΡΑΙ</w:t>
      </w:r>
      <w:r w:rsidR="00497448" w:rsidRPr="00497448">
        <w:rPr>
          <w:i/>
          <w:sz w:val="24"/>
        </w:rPr>
        <w:t xml:space="preserve">ΩΣ Α.Ε. </w:t>
      </w:r>
      <w:r w:rsidR="00A8382B" w:rsidRPr="00882933">
        <w:rPr>
          <w:i/>
          <w:sz w:val="24"/>
        </w:rPr>
        <w:t>και τ</w:t>
      </w:r>
      <w:r w:rsidRPr="00882933">
        <w:rPr>
          <w:i/>
          <w:sz w:val="24"/>
        </w:rPr>
        <w:t>ην</w:t>
      </w:r>
      <w:r w:rsidR="00A8382B" w:rsidRPr="00882933">
        <w:rPr>
          <w:i/>
          <w:sz w:val="24"/>
        </w:rPr>
        <w:t xml:space="preserve"> </w:t>
      </w:r>
      <w:r w:rsidR="00942F18" w:rsidRPr="00882933">
        <w:rPr>
          <w:i/>
          <w:sz w:val="24"/>
        </w:rPr>
        <w:t xml:space="preserve">υπάλληλο του Δήμου Νάουσας </w:t>
      </w:r>
      <w:r w:rsidR="00A8382B" w:rsidRPr="00882933">
        <w:rPr>
          <w:i/>
          <w:sz w:val="24"/>
        </w:rPr>
        <w:t>κ</w:t>
      </w:r>
      <w:r w:rsidRPr="00882933">
        <w:rPr>
          <w:i/>
          <w:sz w:val="24"/>
        </w:rPr>
        <w:t>α Αρβανιτάκη Αντωνία</w:t>
      </w:r>
      <w:r w:rsidR="00882933">
        <w:rPr>
          <w:i/>
          <w:sz w:val="24"/>
        </w:rPr>
        <w:t xml:space="preserve">, </w:t>
      </w:r>
      <w:r w:rsidRPr="00882933">
        <w:rPr>
          <w:i/>
          <w:sz w:val="24"/>
        </w:rPr>
        <w:t xml:space="preserve"> </w:t>
      </w:r>
      <w:r w:rsidR="00882933">
        <w:rPr>
          <w:i/>
          <w:sz w:val="24"/>
        </w:rPr>
        <w:t xml:space="preserve">βάση  σχετικής απόφασης ορισμού αναπλήρωσης με αρ. </w:t>
      </w:r>
      <w:proofErr w:type="spellStart"/>
      <w:r w:rsidR="00882933">
        <w:rPr>
          <w:i/>
          <w:sz w:val="24"/>
        </w:rPr>
        <w:t>πρωτ</w:t>
      </w:r>
      <w:proofErr w:type="spellEnd"/>
      <w:r w:rsidR="00882933">
        <w:rPr>
          <w:i/>
          <w:sz w:val="24"/>
        </w:rPr>
        <w:t xml:space="preserve">. 6086/11.05.2022, </w:t>
      </w:r>
      <w:r w:rsidR="009E2BD1" w:rsidRPr="00882933">
        <w:rPr>
          <w:i/>
          <w:sz w:val="24"/>
        </w:rPr>
        <w:t xml:space="preserve"> </w:t>
      </w:r>
      <w:r w:rsidR="00A8382B" w:rsidRPr="00882933">
        <w:rPr>
          <w:i/>
          <w:sz w:val="24"/>
        </w:rPr>
        <w:t>να πραγματοποιεί  και να υπογράφει  τραπεζικές συναλλαγ</w:t>
      </w:r>
      <w:r w:rsidR="002D1456" w:rsidRPr="00882933">
        <w:rPr>
          <w:i/>
          <w:sz w:val="24"/>
        </w:rPr>
        <w:t>ές  που αφορούν το Δήμο Νάουσας</w:t>
      </w:r>
      <w:r w:rsidR="00A8382B" w:rsidRPr="00882933">
        <w:rPr>
          <w:i/>
          <w:sz w:val="24"/>
        </w:rPr>
        <w:t>, ειδικότερα</w:t>
      </w:r>
      <w:r w:rsidR="002D1456" w:rsidRPr="00882933">
        <w:rPr>
          <w:i/>
          <w:sz w:val="24"/>
        </w:rPr>
        <w:t xml:space="preserve"> ανάληψη  και κατάθεση χρημάτων</w:t>
      </w:r>
      <w:r w:rsidR="00A8382B" w:rsidRPr="00882933">
        <w:rPr>
          <w:i/>
          <w:sz w:val="24"/>
        </w:rPr>
        <w:t>,</w:t>
      </w:r>
      <w:r w:rsidRPr="00882933">
        <w:rPr>
          <w:i/>
          <w:sz w:val="24"/>
        </w:rPr>
        <w:t xml:space="preserve"> μεταφορά  μεταξύ λογαριασμών </w:t>
      </w:r>
      <w:r w:rsidR="00A8382B" w:rsidRPr="00882933">
        <w:rPr>
          <w:i/>
          <w:sz w:val="24"/>
        </w:rPr>
        <w:t xml:space="preserve">σε περίπτωση απουσίας της </w:t>
      </w:r>
      <w:proofErr w:type="spellStart"/>
      <w:r w:rsidR="009E2BD1" w:rsidRPr="00882933">
        <w:rPr>
          <w:i/>
          <w:sz w:val="24"/>
        </w:rPr>
        <w:t>κας</w:t>
      </w:r>
      <w:proofErr w:type="spellEnd"/>
      <w:r w:rsidR="007718C2" w:rsidRPr="00882933">
        <w:rPr>
          <w:i/>
          <w:sz w:val="24"/>
        </w:rPr>
        <w:t xml:space="preserve"> </w:t>
      </w:r>
      <w:proofErr w:type="spellStart"/>
      <w:r w:rsidR="009E2BD1" w:rsidRPr="00882933">
        <w:rPr>
          <w:i/>
          <w:sz w:val="24"/>
        </w:rPr>
        <w:t>Χασιούρα</w:t>
      </w:r>
      <w:proofErr w:type="spellEnd"/>
      <w:r w:rsidR="006461B4" w:rsidRPr="00882933">
        <w:rPr>
          <w:i/>
          <w:sz w:val="24"/>
        </w:rPr>
        <w:t xml:space="preserve"> Ζωής</w:t>
      </w:r>
      <w:r w:rsidR="00882933">
        <w:rPr>
          <w:i/>
          <w:sz w:val="24"/>
        </w:rPr>
        <w:t>.</w:t>
      </w:r>
      <w:r w:rsidRPr="00882933">
        <w:rPr>
          <w:i/>
          <w:sz w:val="24"/>
        </w:rPr>
        <w:t xml:space="preserve"> </w:t>
      </w:r>
    </w:p>
    <w:p w:rsidR="00DC0683" w:rsidRDefault="00F51699" w:rsidP="00942F18">
      <w:pPr>
        <w:pStyle w:val="a5"/>
        <w:numPr>
          <w:ilvl w:val="0"/>
          <w:numId w:val="13"/>
        </w:numPr>
        <w:jc w:val="both"/>
        <w:rPr>
          <w:i/>
          <w:sz w:val="24"/>
        </w:rPr>
      </w:pPr>
      <w:r w:rsidRPr="00882933">
        <w:rPr>
          <w:i/>
          <w:sz w:val="24"/>
        </w:rPr>
        <w:t>την παροχή εξουσιοδότησης</w:t>
      </w:r>
      <w:r w:rsidR="00DC0683" w:rsidRPr="00882933">
        <w:rPr>
          <w:i/>
          <w:sz w:val="24"/>
        </w:rPr>
        <w:t xml:space="preserve"> στην αναπληρώτρια προϊσταμένη του Τμήματος Ταμείου κα ΧΑΣΙΟΥΡΑ ΖΩΗ  του Αποστόλου</w:t>
      </w:r>
      <w:r w:rsidRPr="00882933">
        <w:rPr>
          <w:i/>
          <w:sz w:val="24"/>
        </w:rPr>
        <w:t xml:space="preserve"> ως </w:t>
      </w:r>
      <w:r w:rsidR="00DC0683" w:rsidRPr="00882933">
        <w:rPr>
          <w:i/>
          <w:sz w:val="24"/>
        </w:rPr>
        <w:t>υπεύθυνη χρήσης με τους κωδικούς πρόσβασης που έχει βάσει της</w:t>
      </w:r>
      <w:r w:rsidR="00942F18" w:rsidRPr="00882933">
        <w:rPr>
          <w:i/>
          <w:sz w:val="24"/>
        </w:rPr>
        <w:t xml:space="preserve"> απόφασης 7</w:t>
      </w:r>
      <w:r w:rsidR="00497448">
        <w:rPr>
          <w:i/>
          <w:sz w:val="24"/>
        </w:rPr>
        <w:t>5</w:t>
      </w:r>
      <w:r w:rsidR="00942F18" w:rsidRPr="00882933">
        <w:rPr>
          <w:i/>
          <w:sz w:val="24"/>
        </w:rPr>
        <w:t>/2020</w:t>
      </w:r>
      <w:r w:rsidR="003C06CD" w:rsidRPr="00882933">
        <w:rPr>
          <w:i/>
          <w:sz w:val="24"/>
        </w:rPr>
        <w:t>,</w:t>
      </w:r>
      <w:r w:rsidR="00942F18" w:rsidRPr="00882933">
        <w:rPr>
          <w:i/>
          <w:sz w:val="24"/>
        </w:rPr>
        <w:t xml:space="preserve">  της </w:t>
      </w:r>
      <w:r w:rsidR="00DC0683" w:rsidRPr="00882933">
        <w:rPr>
          <w:i/>
          <w:sz w:val="24"/>
        </w:rPr>
        <w:t xml:space="preserve"> υπηρεσία</w:t>
      </w:r>
      <w:r w:rsidR="00942F18" w:rsidRPr="00882933">
        <w:rPr>
          <w:i/>
          <w:sz w:val="24"/>
        </w:rPr>
        <w:t>ς</w:t>
      </w:r>
      <w:r w:rsidR="00DC0683" w:rsidRPr="00882933">
        <w:rPr>
          <w:i/>
          <w:sz w:val="24"/>
        </w:rPr>
        <w:t xml:space="preserve"> </w:t>
      </w:r>
      <w:proofErr w:type="spellStart"/>
      <w:r w:rsidR="00DC0683" w:rsidRPr="00882933">
        <w:rPr>
          <w:i/>
          <w:sz w:val="24"/>
          <w:lang w:val="en-US"/>
        </w:rPr>
        <w:t>WinbankWebBanking</w:t>
      </w:r>
      <w:proofErr w:type="spellEnd"/>
      <w:r w:rsidR="00DC0683" w:rsidRPr="00882933">
        <w:rPr>
          <w:i/>
          <w:sz w:val="24"/>
        </w:rPr>
        <w:t xml:space="preserve"> των λογαριασμών της </w:t>
      </w:r>
      <w:r w:rsidR="00D02C68">
        <w:rPr>
          <w:i/>
          <w:sz w:val="24"/>
        </w:rPr>
        <w:t>ΤΡΑΠΕΖΑ ΠΕΙΡΑΙ</w:t>
      </w:r>
      <w:r w:rsidR="00D02C68" w:rsidRPr="00497448">
        <w:rPr>
          <w:i/>
          <w:sz w:val="24"/>
        </w:rPr>
        <w:t xml:space="preserve">ΩΣ Α.Ε. </w:t>
      </w:r>
      <w:r w:rsidR="00DC0683" w:rsidRPr="00882933">
        <w:rPr>
          <w:i/>
          <w:sz w:val="24"/>
        </w:rPr>
        <w:t>και  την πραγματοποίηση ηλεκτρονικών συναλλαγών του  Δήμου Νάουσας.</w:t>
      </w:r>
    </w:p>
    <w:p w:rsidR="00497448" w:rsidRDefault="00942F18" w:rsidP="00497448">
      <w:pPr>
        <w:pStyle w:val="a5"/>
        <w:numPr>
          <w:ilvl w:val="0"/>
          <w:numId w:val="13"/>
        </w:numPr>
        <w:jc w:val="both"/>
        <w:rPr>
          <w:i/>
          <w:sz w:val="24"/>
        </w:rPr>
      </w:pPr>
      <w:r w:rsidRPr="00497448">
        <w:rPr>
          <w:i/>
          <w:sz w:val="24"/>
        </w:rPr>
        <w:t xml:space="preserve">την παροχή εξουσιοδότησης στην υπάλληλο κα Σιαμίδου Ελένη με την ιδιότητα Εισπράκτορας, βάση σχετικής απόφασης ορισμού  με αρ. </w:t>
      </w:r>
      <w:proofErr w:type="spellStart"/>
      <w:r w:rsidRPr="00497448">
        <w:rPr>
          <w:i/>
          <w:sz w:val="24"/>
        </w:rPr>
        <w:t>πρωτ</w:t>
      </w:r>
      <w:proofErr w:type="spellEnd"/>
      <w:r w:rsidRPr="00497448">
        <w:rPr>
          <w:i/>
          <w:sz w:val="24"/>
        </w:rPr>
        <w:t>. 1808/09.02.2022, ως υπεύθυνη χρήσης με τους κωδικούς πρόσβασης πο</w:t>
      </w:r>
      <w:r w:rsidR="00497448" w:rsidRPr="00497448">
        <w:rPr>
          <w:i/>
          <w:sz w:val="24"/>
        </w:rPr>
        <w:t>υ έχει βάση της απόφασης Δ.Σ. 71</w:t>
      </w:r>
      <w:r w:rsidRPr="00497448">
        <w:rPr>
          <w:i/>
          <w:sz w:val="24"/>
        </w:rPr>
        <w:t>/2022</w:t>
      </w:r>
      <w:r w:rsidR="003C06CD" w:rsidRPr="00497448">
        <w:rPr>
          <w:i/>
          <w:sz w:val="24"/>
        </w:rPr>
        <w:t>,</w:t>
      </w:r>
      <w:r w:rsidRPr="00497448">
        <w:rPr>
          <w:i/>
          <w:sz w:val="24"/>
        </w:rPr>
        <w:t xml:space="preserve"> της υπηρεσίας </w:t>
      </w:r>
      <w:proofErr w:type="spellStart"/>
      <w:r w:rsidRPr="00497448">
        <w:rPr>
          <w:i/>
          <w:sz w:val="24"/>
          <w:lang w:val="en-US"/>
        </w:rPr>
        <w:t>WinbankWebBanking</w:t>
      </w:r>
      <w:proofErr w:type="spellEnd"/>
      <w:r w:rsidRPr="00497448">
        <w:rPr>
          <w:i/>
          <w:sz w:val="24"/>
        </w:rPr>
        <w:t xml:space="preserve">  με το δικαίωμα</w:t>
      </w:r>
      <w:r w:rsidR="00497448" w:rsidRPr="00497448">
        <w:rPr>
          <w:i/>
          <w:sz w:val="24"/>
        </w:rPr>
        <w:t xml:space="preserve"> μόνο παρακολούθησης  της εικόνας του λογαριασμού με ΙΒΑΝ </w:t>
      </w:r>
      <w:r w:rsidR="00497448" w:rsidRPr="00497448">
        <w:rPr>
          <w:i/>
          <w:sz w:val="24"/>
          <w:lang w:val="en-US"/>
        </w:rPr>
        <w:t>GR</w:t>
      </w:r>
      <w:r w:rsidR="00497448" w:rsidRPr="00497448">
        <w:rPr>
          <w:i/>
          <w:sz w:val="24"/>
        </w:rPr>
        <w:t>49017224400052440225344949, που ο Δήμος Νά</w:t>
      </w:r>
      <w:r w:rsidR="00D02C68">
        <w:rPr>
          <w:i/>
          <w:sz w:val="24"/>
        </w:rPr>
        <w:t>ουσας τηρεί στην ΤΡΑΠΕΖΑ ΠΕΙΡΑΙ</w:t>
      </w:r>
      <w:r w:rsidR="00497448" w:rsidRPr="00497448">
        <w:rPr>
          <w:i/>
          <w:sz w:val="24"/>
        </w:rPr>
        <w:t>ΩΣ Α.Ε. χωρίς  να έχει την δυνατότητα άλλων τραπεζικών συναλλαγών, μεταφορές – πληρωμές.</w:t>
      </w:r>
    </w:p>
    <w:p w:rsidR="00497448" w:rsidRDefault="00497448" w:rsidP="00497448">
      <w:pPr>
        <w:pStyle w:val="a5"/>
        <w:ind w:left="720"/>
        <w:jc w:val="both"/>
        <w:rPr>
          <w:i/>
          <w:sz w:val="24"/>
        </w:rPr>
      </w:pPr>
    </w:p>
    <w:p w:rsidR="00882933" w:rsidRDefault="00497448" w:rsidP="00497448">
      <w:pPr>
        <w:pStyle w:val="a5"/>
        <w:ind w:left="720"/>
        <w:jc w:val="both"/>
        <w:rPr>
          <w:i/>
          <w:sz w:val="24"/>
        </w:rPr>
      </w:pPr>
      <w:r>
        <w:rPr>
          <w:i/>
          <w:sz w:val="24"/>
        </w:rPr>
        <w:t xml:space="preserve"> </w:t>
      </w:r>
    </w:p>
    <w:p w:rsidR="005862D4" w:rsidRDefault="00A8382B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 xml:space="preserve">Ο </w:t>
      </w:r>
      <w:r w:rsidRPr="006A6364">
        <w:rPr>
          <w:i/>
          <w:sz w:val="24"/>
        </w:rPr>
        <w:t xml:space="preserve"> ΕΙΣΗΓΗΤ</w:t>
      </w:r>
      <w:r>
        <w:rPr>
          <w:i/>
          <w:sz w:val="24"/>
        </w:rPr>
        <w:t xml:space="preserve">ΗΣ </w:t>
      </w:r>
    </w:p>
    <w:p w:rsidR="005862D4" w:rsidRDefault="005862D4" w:rsidP="00A8382B">
      <w:pPr>
        <w:pStyle w:val="a5"/>
        <w:jc w:val="both"/>
        <w:rPr>
          <w:i/>
          <w:sz w:val="24"/>
        </w:rPr>
      </w:pPr>
    </w:p>
    <w:p w:rsidR="005862D4" w:rsidRDefault="005862D4" w:rsidP="00A8382B">
      <w:pPr>
        <w:pStyle w:val="a5"/>
        <w:jc w:val="both"/>
        <w:rPr>
          <w:i/>
          <w:sz w:val="24"/>
        </w:rPr>
      </w:pPr>
    </w:p>
    <w:p w:rsidR="005862D4" w:rsidRDefault="005862D4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>ΑΝΤΙΔΗΜΑΡΧΟΣ ΔΙΟΙΚΗΤΙΚΩΝ ΚΑΙ ΟΙΚΟΝΟΜΙΚΩΝ ΥΠΗΡΕΣΙΩΝ</w:t>
      </w:r>
    </w:p>
    <w:p w:rsidR="00A8382B" w:rsidRDefault="005862D4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>ΔΟΛΔΟΥΡΗΣ ΘΕΟΔΩΡΟΣ</w:t>
      </w:r>
      <w:r w:rsidR="00A8382B">
        <w:rPr>
          <w:i/>
          <w:sz w:val="24"/>
        </w:rPr>
        <w:t xml:space="preserve"> </w:t>
      </w:r>
    </w:p>
    <w:p w:rsidR="006E4344" w:rsidRPr="00111A30" w:rsidRDefault="006E4344" w:rsidP="00111A30">
      <w:pPr>
        <w:pStyle w:val="a5"/>
        <w:jc w:val="both"/>
        <w:rPr>
          <w:i/>
          <w:sz w:val="24"/>
        </w:rPr>
      </w:pPr>
    </w:p>
    <w:sectPr w:rsidR="006E4344" w:rsidRPr="00111A30" w:rsidSect="003B52B1">
      <w:pgSz w:w="11907" w:h="16840" w:code="9"/>
      <w:pgMar w:top="851" w:right="1077" w:bottom="851" w:left="107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456" w:rsidRDefault="002D1456" w:rsidP="00B55523">
      <w:r>
        <w:separator/>
      </w:r>
    </w:p>
  </w:endnote>
  <w:endnote w:type="continuationSeparator" w:id="1">
    <w:p w:rsidR="002D1456" w:rsidRDefault="002D1456" w:rsidP="00B55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456" w:rsidRDefault="002D1456" w:rsidP="00B55523">
      <w:r>
        <w:separator/>
      </w:r>
    </w:p>
  </w:footnote>
  <w:footnote w:type="continuationSeparator" w:id="1">
    <w:p w:rsidR="002D1456" w:rsidRDefault="002D1456" w:rsidP="00B55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303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3B0F49"/>
    <w:multiLevelType w:val="hybridMultilevel"/>
    <w:tmpl w:val="2D5EC5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7201D"/>
    <w:multiLevelType w:val="hybridMultilevel"/>
    <w:tmpl w:val="2CEE1A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71AA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D07282C"/>
    <w:multiLevelType w:val="hybridMultilevel"/>
    <w:tmpl w:val="4A58A212"/>
    <w:lvl w:ilvl="0" w:tplc="2AB49360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DB64F5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8286E3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6315DDA"/>
    <w:multiLevelType w:val="hybridMultilevel"/>
    <w:tmpl w:val="9B78F0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B10BD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BC6160C"/>
    <w:multiLevelType w:val="hybridMultilevel"/>
    <w:tmpl w:val="DDC0A5B8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6910CF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8C0505C"/>
    <w:multiLevelType w:val="hybridMultilevel"/>
    <w:tmpl w:val="4A6A45C2"/>
    <w:lvl w:ilvl="0" w:tplc="E0604E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23C0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3AC"/>
    <w:rsid w:val="00012B30"/>
    <w:rsid w:val="00012C7B"/>
    <w:rsid w:val="00017480"/>
    <w:rsid w:val="000202E6"/>
    <w:rsid w:val="000271BF"/>
    <w:rsid w:val="00030494"/>
    <w:rsid w:val="00032449"/>
    <w:rsid w:val="00052986"/>
    <w:rsid w:val="000624FE"/>
    <w:rsid w:val="00067393"/>
    <w:rsid w:val="00080408"/>
    <w:rsid w:val="00084C08"/>
    <w:rsid w:val="0008577C"/>
    <w:rsid w:val="000A5FE9"/>
    <w:rsid w:val="000B20A9"/>
    <w:rsid w:val="000B2A33"/>
    <w:rsid w:val="000C08FA"/>
    <w:rsid w:val="000C60D3"/>
    <w:rsid w:val="000D06BE"/>
    <w:rsid w:val="000D622E"/>
    <w:rsid w:val="000D6ED1"/>
    <w:rsid w:val="000F1144"/>
    <w:rsid w:val="001018E9"/>
    <w:rsid w:val="00102DD2"/>
    <w:rsid w:val="001044DE"/>
    <w:rsid w:val="0010531B"/>
    <w:rsid w:val="0010654F"/>
    <w:rsid w:val="0010742C"/>
    <w:rsid w:val="00111A30"/>
    <w:rsid w:val="00120030"/>
    <w:rsid w:val="001211E8"/>
    <w:rsid w:val="00136471"/>
    <w:rsid w:val="0014399A"/>
    <w:rsid w:val="00145C4E"/>
    <w:rsid w:val="00152273"/>
    <w:rsid w:val="001553AC"/>
    <w:rsid w:val="00156B5D"/>
    <w:rsid w:val="00165B04"/>
    <w:rsid w:val="0016639F"/>
    <w:rsid w:val="00190477"/>
    <w:rsid w:val="00192BE6"/>
    <w:rsid w:val="001B1A9E"/>
    <w:rsid w:val="001C6AB8"/>
    <w:rsid w:val="001D7928"/>
    <w:rsid w:val="001D7B11"/>
    <w:rsid w:val="001E2B6D"/>
    <w:rsid w:val="001E4776"/>
    <w:rsid w:val="001F14E4"/>
    <w:rsid w:val="00201BA0"/>
    <w:rsid w:val="0021426C"/>
    <w:rsid w:val="00221173"/>
    <w:rsid w:val="00223D46"/>
    <w:rsid w:val="002257C2"/>
    <w:rsid w:val="00235567"/>
    <w:rsid w:val="0024411B"/>
    <w:rsid w:val="002467FD"/>
    <w:rsid w:val="00252046"/>
    <w:rsid w:val="00260473"/>
    <w:rsid w:val="00260817"/>
    <w:rsid w:val="002620F4"/>
    <w:rsid w:val="00266E96"/>
    <w:rsid w:val="00273A14"/>
    <w:rsid w:val="00281A46"/>
    <w:rsid w:val="002A39B6"/>
    <w:rsid w:val="002A6CD1"/>
    <w:rsid w:val="002B7721"/>
    <w:rsid w:val="002C1859"/>
    <w:rsid w:val="002C533D"/>
    <w:rsid w:val="002C67DF"/>
    <w:rsid w:val="002D0348"/>
    <w:rsid w:val="002D1456"/>
    <w:rsid w:val="002E1699"/>
    <w:rsid w:val="002E6250"/>
    <w:rsid w:val="002F69FC"/>
    <w:rsid w:val="00310895"/>
    <w:rsid w:val="00314FE8"/>
    <w:rsid w:val="003245B7"/>
    <w:rsid w:val="00327990"/>
    <w:rsid w:val="00337A9C"/>
    <w:rsid w:val="00347515"/>
    <w:rsid w:val="003537F2"/>
    <w:rsid w:val="00353D2A"/>
    <w:rsid w:val="00356528"/>
    <w:rsid w:val="00372AB5"/>
    <w:rsid w:val="003758E1"/>
    <w:rsid w:val="00380C2D"/>
    <w:rsid w:val="00390C38"/>
    <w:rsid w:val="00393842"/>
    <w:rsid w:val="003955EF"/>
    <w:rsid w:val="003A0DE5"/>
    <w:rsid w:val="003A2C04"/>
    <w:rsid w:val="003B52B1"/>
    <w:rsid w:val="003C06CD"/>
    <w:rsid w:val="003D53AC"/>
    <w:rsid w:val="003F0FE3"/>
    <w:rsid w:val="003F1705"/>
    <w:rsid w:val="003F1831"/>
    <w:rsid w:val="003F626E"/>
    <w:rsid w:val="003F733C"/>
    <w:rsid w:val="00413A59"/>
    <w:rsid w:val="00423460"/>
    <w:rsid w:val="00437455"/>
    <w:rsid w:val="00437CFC"/>
    <w:rsid w:val="004543C2"/>
    <w:rsid w:val="00461B64"/>
    <w:rsid w:val="004628FC"/>
    <w:rsid w:val="004821CB"/>
    <w:rsid w:val="00492613"/>
    <w:rsid w:val="00497448"/>
    <w:rsid w:val="004A66EC"/>
    <w:rsid w:val="004A673F"/>
    <w:rsid w:val="004B29B3"/>
    <w:rsid w:val="004C3680"/>
    <w:rsid w:val="004D2978"/>
    <w:rsid w:val="004D483C"/>
    <w:rsid w:val="004D7D1B"/>
    <w:rsid w:val="004F0582"/>
    <w:rsid w:val="004F2373"/>
    <w:rsid w:val="004F5F2D"/>
    <w:rsid w:val="005027C4"/>
    <w:rsid w:val="005105A6"/>
    <w:rsid w:val="00520E7B"/>
    <w:rsid w:val="00523E5C"/>
    <w:rsid w:val="00527DB7"/>
    <w:rsid w:val="00546614"/>
    <w:rsid w:val="00551E77"/>
    <w:rsid w:val="00553161"/>
    <w:rsid w:val="0055606E"/>
    <w:rsid w:val="00566512"/>
    <w:rsid w:val="005708C9"/>
    <w:rsid w:val="005716CE"/>
    <w:rsid w:val="00571DCE"/>
    <w:rsid w:val="00577D36"/>
    <w:rsid w:val="00580308"/>
    <w:rsid w:val="00585690"/>
    <w:rsid w:val="00585C49"/>
    <w:rsid w:val="005862D4"/>
    <w:rsid w:val="00593631"/>
    <w:rsid w:val="005A1154"/>
    <w:rsid w:val="005A2664"/>
    <w:rsid w:val="005A72F1"/>
    <w:rsid w:val="005B4317"/>
    <w:rsid w:val="005B4AED"/>
    <w:rsid w:val="005C41BB"/>
    <w:rsid w:val="005D1AA3"/>
    <w:rsid w:val="005D2508"/>
    <w:rsid w:val="005D42F6"/>
    <w:rsid w:val="005D71FC"/>
    <w:rsid w:val="005D7DE3"/>
    <w:rsid w:val="006112BF"/>
    <w:rsid w:val="0061151D"/>
    <w:rsid w:val="00625791"/>
    <w:rsid w:val="00627790"/>
    <w:rsid w:val="00631D3A"/>
    <w:rsid w:val="006342CA"/>
    <w:rsid w:val="00636D60"/>
    <w:rsid w:val="006379E9"/>
    <w:rsid w:val="00640913"/>
    <w:rsid w:val="0064293B"/>
    <w:rsid w:val="006461B4"/>
    <w:rsid w:val="00651664"/>
    <w:rsid w:val="00651F60"/>
    <w:rsid w:val="00652FE6"/>
    <w:rsid w:val="0065597D"/>
    <w:rsid w:val="0066115F"/>
    <w:rsid w:val="006717EF"/>
    <w:rsid w:val="00674413"/>
    <w:rsid w:val="006762B9"/>
    <w:rsid w:val="00676473"/>
    <w:rsid w:val="00682069"/>
    <w:rsid w:val="00685072"/>
    <w:rsid w:val="00686ABC"/>
    <w:rsid w:val="00687320"/>
    <w:rsid w:val="00691ECA"/>
    <w:rsid w:val="00696111"/>
    <w:rsid w:val="006A4C5B"/>
    <w:rsid w:val="006A6364"/>
    <w:rsid w:val="006A6BA8"/>
    <w:rsid w:val="006B0975"/>
    <w:rsid w:val="006B53FF"/>
    <w:rsid w:val="006C031E"/>
    <w:rsid w:val="006C7CF7"/>
    <w:rsid w:val="006D20F5"/>
    <w:rsid w:val="006D2595"/>
    <w:rsid w:val="006D70F0"/>
    <w:rsid w:val="006E4344"/>
    <w:rsid w:val="006F0E27"/>
    <w:rsid w:val="006F7DC9"/>
    <w:rsid w:val="00711D3F"/>
    <w:rsid w:val="00717986"/>
    <w:rsid w:val="0072025E"/>
    <w:rsid w:val="00720ECE"/>
    <w:rsid w:val="007213B9"/>
    <w:rsid w:val="00724EC0"/>
    <w:rsid w:val="007336DB"/>
    <w:rsid w:val="0073575B"/>
    <w:rsid w:val="00743B70"/>
    <w:rsid w:val="00744DDE"/>
    <w:rsid w:val="00746E17"/>
    <w:rsid w:val="007508F3"/>
    <w:rsid w:val="00760BE0"/>
    <w:rsid w:val="00766638"/>
    <w:rsid w:val="007718C2"/>
    <w:rsid w:val="00775EB2"/>
    <w:rsid w:val="00790A5A"/>
    <w:rsid w:val="007A0A6A"/>
    <w:rsid w:val="007A2C97"/>
    <w:rsid w:val="007B23C8"/>
    <w:rsid w:val="007D78A4"/>
    <w:rsid w:val="007E72DA"/>
    <w:rsid w:val="007F072B"/>
    <w:rsid w:val="007F69EF"/>
    <w:rsid w:val="00827297"/>
    <w:rsid w:val="00836979"/>
    <w:rsid w:val="00854DC9"/>
    <w:rsid w:val="008646E2"/>
    <w:rsid w:val="008667C7"/>
    <w:rsid w:val="008734C3"/>
    <w:rsid w:val="00882933"/>
    <w:rsid w:val="0089324D"/>
    <w:rsid w:val="0089419F"/>
    <w:rsid w:val="00896BB4"/>
    <w:rsid w:val="008A080D"/>
    <w:rsid w:val="008A16AC"/>
    <w:rsid w:val="008A2E9B"/>
    <w:rsid w:val="008B1424"/>
    <w:rsid w:val="008B2B0E"/>
    <w:rsid w:val="008B2D19"/>
    <w:rsid w:val="008B6061"/>
    <w:rsid w:val="008B63E5"/>
    <w:rsid w:val="008C7FF2"/>
    <w:rsid w:val="008D09F0"/>
    <w:rsid w:val="008D3060"/>
    <w:rsid w:val="008D566A"/>
    <w:rsid w:val="008D754B"/>
    <w:rsid w:val="008E536C"/>
    <w:rsid w:val="008F18C1"/>
    <w:rsid w:val="008F3F82"/>
    <w:rsid w:val="00910B75"/>
    <w:rsid w:val="00910CC6"/>
    <w:rsid w:val="0091636F"/>
    <w:rsid w:val="0092218A"/>
    <w:rsid w:val="009319EC"/>
    <w:rsid w:val="0093611D"/>
    <w:rsid w:val="00936433"/>
    <w:rsid w:val="0093740F"/>
    <w:rsid w:val="0093744B"/>
    <w:rsid w:val="00940BA7"/>
    <w:rsid w:val="00942F18"/>
    <w:rsid w:val="00956C53"/>
    <w:rsid w:val="00957B73"/>
    <w:rsid w:val="009658C8"/>
    <w:rsid w:val="0098720A"/>
    <w:rsid w:val="009A2FC6"/>
    <w:rsid w:val="009A5D23"/>
    <w:rsid w:val="009A785A"/>
    <w:rsid w:val="009B5452"/>
    <w:rsid w:val="009C32A4"/>
    <w:rsid w:val="009C5A8C"/>
    <w:rsid w:val="009E2BD1"/>
    <w:rsid w:val="009E6467"/>
    <w:rsid w:val="00A121F2"/>
    <w:rsid w:val="00A1259C"/>
    <w:rsid w:val="00A16F90"/>
    <w:rsid w:val="00A204A8"/>
    <w:rsid w:val="00A27209"/>
    <w:rsid w:val="00A27383"/>
    <w:rsid w:val="00A479C2"/>
    <w:rsid w:val="00A50FB2"/>
    <w:rsid w:val="00A56B8C"/>
    <w:rsid w:val="00A75097"/>
    <w:rsid w:val="00A75113"/>
    <w:rsid w:val="00A82113"/>
    <w:rsid w:val="00A83614"/>
    <w:rsid w:val="00A8382B"/>
    <w:rsid w:val="00A857BD"/>
    <w:rsid w:val="00A94062"/>
    <w:rsid w:val="00A97008"/>
    <w:rsid w:val="00A97E1E"/>
    <w:rsid w:val="00AA643F"/>
    <w:rsid w:val="00AD24A2"/>
    <w:rsid w:val="00AE7B12"/>
    <w:rsid w:val="00B06882"/>
    <w:rsid w:val="00B115FF"/>
    <w:rsid w:val="00B144A1"/>
    <w:rsid w:val="00B16AD8"/>
    <w:rsid w:val="00B20024"/>
    <w:rsid w:val="00B2074C"/>
    <w:rsid w:val="00B20CE8"/>
    <w:rsid w:val="00B24943"/>
    <w:rsid w:val="00B44464"/>
    <w:rsid w:val="00B4579B"/>
    <w:rsid w:val="00B5464F"/>
    <w:rsid w:val="00B55435"/>
    <w:rsid w:val="00B55523"/>
    <w:rsid w:val="00B567CA"/>
    <w:rsid w:val="00B71212"/>
    <w:rsid w:val="00B71F41"/>
    <w:rsid w:val="00B722CE"/>
    <w:rsid w:val="00B77674"/>
    <w:rsid w:val="00B94421"/>
    <w:rsid w:val="00BA3268"/>
    <w:rsid w:val="00BB1E55"/>
    <w:rsid w:val="00BC2ACB"/>
    <w:rsid w:val="00BC3165"/>
    <w:rsid w:val="00BC4512"/>
    <w:rsid w:val="00BD11FA"/>
    <w:rsid w:val="00C04865"/>
    <w:rsid w:val="00C0695F"/>
    <w:rsid w:val="00C1012E"/>
    <w:rsid w:val="00C2476A"/>
    <w:rsid w:val="00C2782B"/>
    <w:rsid w:val="00C27F24"/>
    <w:rsid w:val="00C315F8"/>
    <w:rsid w:val="00C3507F"/>
    <w:rsid w:val="00C42810"/>
    <w:rsid w:val="00C44788"/>
    <w:rsid w:val="00C51B64"/>
    <w:rsid w:val="00C672E8"/>
    <w:rsid w:val="00C67DCD"/>
    <w:rsid w:val="00C90737"/>
    <w:rsid w:val="00CA07DF"/>
    <w:rsid w:val="00CA2073"/>
    <w:rsid w:val="00CA79DF"/>
    <w:rsid w:val="00CD2401"/>
    <w:rsid w:val="00CD3435"/>
    <w:rsid w:val="00D020B6"/>
    <w:rsid w:val="00D02C68"/>
    <w:rsid w:val="00D122AC"/>
    <w:rsid w:val="00D13B2D"/>
    <w:rsid w:val="00D36140"/>
    <w:rsid w:val="00D52376"/>
    <w:rsid w:val="00D57CA7"/>
    <w:rsid w:val="00D752C7"/>
    <w:rsid w:val="00D80957"/>
    <w:rsid w:val="00D81EA1"/>
    <w:rsid w:val="00DA117E"/>
    <w:rsid w:val="00DA1989"/>
    <w:rsid w:val="00DA3824"/>
    <w:rsid w:val="00DA5D12"/>
    <w:rsid w:val="00DB00ED"/>
    <w:rsid w:val="00DB1468"/>
    <w:rsid w:val="00DB14B7"/>
    <w:rsid w:val="00DB7AA0"/>
    <w:rsid w:val="00DC0683"/>
    <w:rsid w:val="00DC1AE5"/>
    <w:rsid w:val="00DC7028"/>
    <w:rsid w:val="00DE1A4C"/>
    <w:rsid w:val="00DE6ACB"/>
    <w:rsid w:val="00DF1DC5"/>
    <w:rsid w:val="00DF465A"/>
    <w:rsid w:val="00E01EDA"/>
    <w:rsid w:val="00E203B9"/>
    <w:rsid w:val="00E3281B"/>
    <w:rsid w:val="00E33A42"/>
    <w:rsid w:val="00E34A6A"/>
    <w:rsid w:val="00E40C2C"/>
    <w:rsid w:val="00E46F4A"/>
    <w:rsid w:val="00E50127"/>
    <w:rsid w:val="00E54737"/>
    <w:rsid w:val="00E56197"/>
    <w:rsid w:val="00E6047D"/>
    <w:rsid w:val="00E71E16"/>
    <w:rsid w:val="00E76D14"/>
    <w:rsid w:val="00E854B0"/>
    <w:rsid w:val="00E933A7"/>
    <w:rsid w:val="00EB0DEB"/>
    <w:rsid w:val="00EB2CEA"/>
    <w:rsid w:val="00EB2F15"/>
    <w:rsid w:val="00EC14BE"/>
    <w:rsid w:val="00EC5C1D"/>
    <w:rsid w:val="00EC7B79"/>
    <w:rsid w:val="00EE2B5B"/>
    <w:rsid w:val="00EF3967"/>
    <w:rsid w:val="00EF6003"/>
    <w:rsid w:val="00EF7380"/>
    <w:rsid w:val="00F17BA1"/>
    <w:rsid w:val="00F26C4C"/>
    <w:rsid w:val="00F443E2"/>
    <w:rsid w:val="00F44B00"/>
    <w:rsid w:val="00F50EF0"/>
    <w:rsid w:val="00F51699"/>
    <w:rsid w:val="00F85077"/>
    <w:rsid w:val="00F87BA3"/>
    <w:rsid w:val="00F965E2"/>
    <w:rsid w:val="00FA4E71"/>
    <w:rsid w:val="00FC564D"/>
    <w:rsid w:val="00FF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C8BB-A835-4AE6-AF7A-F306D958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Packard Bell NEC, Inc.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arvanitaki</cp:lastModifiedBy>
  <cp:revision>12</cp:revision>
  <cp:lastPrinted>2024-01-05T12:53:00Z</cp:lastPrinted>
  <dcterms:created xsi:type="dcterms:W3CDTF">2020-04-30T12:29:00Z</dcterms:created>
  <dcterms:modified xsi:type="dcterms:W3CDTF">2024-01-09T08:41:00Z</dcterms:modified>
</cp:coreProperties>
</file>